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ED" w:rsidRPr="00DD591C" w:rsidRDefault="005204F1" w:rsidP="005204F1">
      <w:pPr>
        <w:jc w:val="center"/>
        <w:rPr>
          <w:rFonts w:ascii="標楷體" w:eastAsia="標楷體" w:hAnsi="標楷體"/>
          <w:sz w:val="56"/>
          <w:szCs w:val="56"/>
        </w:rPr>
      </w:pPr>
      <w:r w:rsidRPr="00DD591C">
        <w:rPr>
          <w:rFonts w:ascii="標楷體" w:eastAsia="標楷體" w:hAnsi="標楷體" w:hint="eastAsia"/>
          <w:sz w:val="56"/>
          <w:szCs w:val="56"/>
        </w:rPr>
        <w:t>公告</w:t>
      </w:r>
    </w:p>
    <w:p w:rsidR="008F072E" w:rsidRDefault="000A74BE" w:rsidP="000A74BE">
      <w:pPr>
        <w:ind w:left="36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0A74BE">
        <w:rPr>
          <w:rFonts w:ascii="標楷體" w:eastAsia="標楷體" w:hAnsi="標楷體" w:hint="eastAsia"/>
          <w:sz w:val="40"/>
          <w:szCs w:val="40"/>
        </w:rPr>
        <w:t>為提昇本行行動證券功能，</w:t>
      </w:r>
      <w:r>
        <w:rPr>
          <w:rFonts w:ascii="標楷體" w:eastAsia="標楷體" w:hAnsi="標楷體" w:hint="eastAsia"/>
          <w:sz w:val="40"/>
          <w:szCs w:val="40"/>
        </w:rPr>
        <w:t>透過簡易的操作介面及快速查詢最新即時報價，提供更為便捷之服務，</w:t>
      </w:r>
      <w:r w:rsidR="008F072E" w:rsidRPr="000A74BE">
        <w:rPr>
          <w:rFonts w:ascii="標楷體" w:eastAsia="標楷體" w:hAnsi="標楷體" w:hint="eastAsia"/>
          <w:sz w:val="40"/>
          <w:szCs w:val="40"/>
        </w:rPr>
        <w:t>本行行動</w:t>
      </w:r>
      <w:r w:rsidR="008F072E">
        <w:rPr>
          <w:rFonts w:ascii="標楷體" w:eastAsia="標楷體" w:hAnsi="標楷體" w:hint="eastAsia"/>
          <w:sz w:val="40"/>
          <w:szCs w:val="40"/>
        </w:rPr>
        <w:t>證券</w:t>
      </w:r>
      <w:r w:rsidR="008F072E" w:rsidRPr="000A74BE">
        <w:rPr>
          <w:rFonts w:ascii="標楷體" w:eastAsia="標楷體" w:hAnsi="標楷體" w:hint="eastAsia"/>
          <w:sz w:val="40"/>
          <w:szCs w:val="40"/>
        </w:rPr>
        <w:t>下單升級案</w:t>
      </w:r>
      <w:r>
        <w:rPr>
          <w:rFonts w:ascii="標楷體" w:eastAsia="標楷體" w:hAnsi="標楷體" w:hint="eastAsia"/>
          <w:sz w:val="40"/>
          <w:szCs w:val="40"/>
        </w:rPr>
        <w:t>預計</w:t>
      </w:r>
      <w:r w:rsidRPr="000A74BE">
        <w:rPr>
          <w:rFonts w:ascii="標楷體" w:eastAsia="標楷體" w:hAnsi="標楷體" w:hint="eastAsia"/>
          <w:sz w:val="40"/>
          <w:szCs w:val="40"/>
        </w:rPr>
        <w:t>於105年4月18日至4月22日</w:t>
      </w:r>
      <w:r w:rsidR="008F072E" w:rsidRPr="000A74BE">
        <w:rPr>
          <w:rFonts w:ascii="標楷體" w:eastAsia="標楷體" w:hAnsi="標楷體" w:hint="eastAsia"/>
          <w:sz w:val="40"/>
          <w:szCs w:val="40"/>
        </w:rPr>
        <w:t>上線</w:t>
      </w:r>
      <w:r w:rsidRPr="000A74BE">
        <w:rPr>
          <w:rFonts w:ascii="標楷體" w:eastAsia="標楷體" w:hAnsi="標楷體" w:hint="eastAsia"/>
          <w:sz w:val="40"/>
          <w:szCs w:val="40"/>
        </w:rPr>
        <w:t>，感謝您長期的支持與愛護！</w:t>
      </w:r>
    </w:p>
    <w:p w:rsidR="00ED5A61" w:rsidRDefault="000A74BE" w:rsidP="008F072E">
      <w:pPr>
        <w:ind w:leftChars="150" w:left="360" w:firstLineChars="200" w:firstLine="80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為維護您</w:t>
      </w:r>
      <w:r w:rsidR="008F072E">
        <w:rPr>
          <w:rFonts w:ascii="標楷體" w:eastAsia="標楷體" w:hAnsi="標楷體" w:hint="eastAsia"/>
          <w:sz w:val="40"/>
          <w:szCs w:val="40"/>
        </w:rPr>
        <w:t>未來</w:t>
      </w:r>
      <w:r>
        <w:rPr>
          <w:rFonts w:ascii="標楷體" w:eastAsia="標楷體" w:hAnsi="標楷體" w:hint="eastAsia"/>
          <w:sz w:val="40"/>
          <w:szCs w:val="40"/>
        </w:rPr>
        <w:t>使用</w:t>
      </w:r>
      <w:r w:rsidR="008F072E">
        <w:rPr>
          <w:rFonts w:ascii="標楷體" w:eastAsia="標楷體" w:hAnsi="標楷體" w:hint="eastAsia"/>
          <w:sz w:val="40"/>
          <w:szCs w:val="40"/>
        </w:rPr>
        <w:t>行動證券下單功能品質，</w:t>
      </w:r>
      <w:r>
        <w:rPr>
          <w:rFonts w:ascii="標楷體" w:eastAsia="標楷體" w:hAnsi="標楷體" w:hint="eastAsia"/>
          <w:sz w:val="40"/>
          <w:szCs w:val="40"/>
        </w:rPr>
        <w:t>請</w:t>
      </w:r>
      <w:r w:rsidR="00414B05">
        <w:rPr>
          <w:rFonts w:ascii="標楷體" w:eastAsia="標楷體" w:hAnsi="標楷體" w:hint="eastAsia"/>
          <w:sz w:val="40"/>
          <w:szCs w:val="40"/>
        </w:rPr>
        <w:t>您</w:t>
      </w:r>
      <w:r w:rsidR="008F072E">
        <w:rPr>
          <w:rFonts w:ascii="標楷體" w:eastAsia="標楷體" w:hAnsi="標楷體" w:hint="eastAsia"/>
          <w:sz w:val="40"/>
          <w:szCs w:val="40"/>
        </w:rPr>
        <w:t>於105年4月18日前，</w:t>
      </w:r>
      <w:r w:rsidR="00ED5A61">
        <w:rPr>
          <w:rFonts w:ascii="標楷體" w:eastAsia="標楷體" w:hAnsi="標楷體" w:hint="eastAsia"/>
          <w:sz w:val="40"/>
          <w:szCs w:val="40"/>
        </w:rPr>
        <w:t>完成以下作業：</w:t>
      </w:r>
    </w:p>
    <w:p w:rsidR="00ED5A61" w:rsidRPr="00D46F22" w:rsidRDefault="008F072E" w:rsidP="00C02487">
      <w:pPr>
        <w:pStyle w:val="a3"/>
        <w:numPr>
          <w:ilvl w:val="0"/>
          <w:numId w:val="2"/>
        </w:numPr>
        <w:tabs>
          <w:tab w:val="left" w:pos="1985"/>
        </w:tabs>
        <w:ind w:leftChars="0" w:left="1985" w:hanging="825"/>
        <w:jc w:val="both"/>
        <w:rPr>
          <w:rFonts w:ascii="標楷體" w:eastAsia="標楷體" w:hAnsi="標楷體"/>
          <w:sz w:val="40"/>
          <w:szCs w:val="40"/>
        </w:rPr>
      </w:pPr>
      <w:r w:rsidRPr="00C02487">
        <w:rPr>
          <w:rFonts w:ascii="標楷體" w:eastAsia="標楷體" w:hAnsi="標楷體" w:hint="eastAsia"/>
          <w:sz w:val="40"/>
          <w:szCs w:val="40"/>
        </w:rPr>
        <w:t>至本行網路下單</w:t>
      </w:r>
      <w:r w:rsidR="00ED5A61" w:rsidRPr="00C02487">
        <w:rPr>
          <w:rFonts w:ascii="標楷體" w:eastAsia="標楷體" w:hAnsi="標楷體" w:hint="eastAsia"/>
          <w:sz w:val="40"/>
          <w:szCs w:val="40"/>
        </w:rPr>
        <w:t>之客戶服務</w:t>
      </w:r>
      <w:r w:rsidR="005951A1" w:rsidRPr="00D46F22">
        <w:rPr>
          <w:rFonts w:ascii="標楷體" w:eastAsia="標楷體" w:hAnsi="標楷體" w:hint="eastAsia"/>
          <w:sz w:val="40"/>
          <w:szCs w:val="40"/>
        </w:rPr>
        <w:t>＞</w:t>
      </w:r>
      <w:r w:rsidR="009C16C6" w:rsidRPr="00D46F22">
        <w:rPr>
          <w:rFonts w:ascii="標楷體" w:eastAsia="標楷體" w:hAnsi="標楷體" w:hint="eastAsia"/>
          <w:sz w:val="40"/>
          <w:szCs w:val="40"/>
        </w:rPr>
        <w:t>憑證中心</w:t>
      </w:r>
      <w:r w:rsidR="005951A1" w:rsidRPr="00D46F22">
        <w:rPr>
          <w:rFonts w:ascii="標楷體" w:eastAsia="標楷體" w:hAnsi="標楷體" w:hint="eastAsia"/>
          <w:sz w:val="40"/>
          <w:szCs w:val="40"/>
        </w:rPr>
        <w:t>＞</w:t>
      </w:r>
      <w:r w:rsidR="009C16C6" w:rsidRPr="00D46F22">
        <w:rPr>
          <w:rFonts w:ascii="標楷體" w:eastAsia="標楷體" w:hAnsi="標楷體" w:hint="eastAsia"/>
          <w:sz w:val="40"/>
          <w:szCs w:val="40"/>
        </w:rPr>
        <w:t>憑證匯出功能</w:t>
      </w:r>
      <w:r w:rsidR="00ED5A61" w:rsidRPr="00D46F22">
        <w:rPr>
          <w:rFonts w:ascii="標楷體" w:eastAsia="標楷體" w:hAnsi="標楷體" w:hint="eastAsia"/>
          <w:sz w:val="40"/>
          <w:szCs w:val="40"/>
        </w:rPr>
        <w:t>將【憑證匯出】</w:t>
      </w:r>
      <w:r w:rsidR="00C02487" w:rsidRPr="00D46F22">
        <w:rPr>
          <w:rFonts w:ascii="標楷體" w:eastAsia="標楷體" w:hAnsi="標楷體" w:hint="eastAsia"/>
          <w:sz w:val="40"/>
          <w:szCs w:val="40"/>
        </w:rPr>
        <w:t>，以利未來行動證券下單升級案上線後，直接從手機端匯入憑證。</w:t>
      </w:r>
    </w:p>
    <w:p w:rsidR="009C16C6" w:rsidRPr="00D46F22" w:rsidRDefault="00C02487" w:rsidP="009C16C6">
      <w:pPr>
        <w:pStyle w:val="a3"/>
        <w:numPr>
          <w:ilvl w:val="0"/>
          <w:numId w:val="2"/>
        </w:numPr>
        <w:tabs>
          <w:tab w:val="left" w:pos="1985"/>
        </w:tabs>
        <w:ind w:leftChars="0" w:left="1985" w:hanging="825"/>
        <w:jc w:val="both"/>
        <w:rPr>
          <w:rFonts w:ascii="標楷體" w:eastAsia="標楷體" w:hAnsi="標楷體"/>
          <w:sz w:val="40"/>
          <w:szCs w:val="40"/>
        </w:rPr>
      </w:pPr>
      <w:r w:rsidRPr="00D46F22">
        <w:rPr>
          <w:rFonts w:ascii="標楷體" w:eastAsia="標楷體" w:hAnsi="標楷體" w:hint="eastAsia"/>
          <w:sz w:val="40"/>
          <w:szCs w:val="40"/>
        </w:rPr>
        <w:t>依目前行動證券下單之</w:t>
      </w:r>
      <w:r w:rsidR="005204F1" w:rsidRPr="00D46F22">
        <w:rPr>
          <w:rFonts w:ascii="標楷體" w:eastAsia="標楷體" w:hAnsi="標楷體" w:hint="eastAsia"/>
          <w:sz w:val="40"/>
          <w:szCs w:val="40"/>
        </w:rPr>
        <w:t>自選股</w:t>
      </w:r>
      <w:r w:rsidRPr="00D46F22">
        <w:rPr>
          <w:rFonts w:ascii="標楷體" w:eastAsia="標楷體" w:hAnsi="標楷體" w:hint="eastAsia"/>
          <w:sz w:val="40"/>
          <w:szCs w:val="40"/>
        </w:rPr>
        <w:t>內容</w:t>
      </w:r>
      <w:r w:rsidR="005204F1" w:rsidRPr="00D46F22">
        <w:rPr>
          <w:rFonts w:ascii="標楷體" w:eastAsia="標楷體" w:hAnsi="標楷體" w:hint="eastAsia"/>
          <w:sz w:val="40"/>
          <w:szCs w:val="40"/>
        </w:rPr>
        <w:t>設定到</w:t>
      </w:r>
      <w:r w:rsidR="008F072E" w:rsidRPr="00D46F22">
        <w:rPr>
          <w:rFonts w:ascii="標楷體" w:eastAsia="標楷體" w:hAnsi="標楷體" w:hint="eastAsia"/>
          <w:sz w:val="40"/>
          <w:szCs w:val="40"/>
        </w:rPr>
        <w:t>本行網路下單</w:t>
      </w:r>
      <w:r w:rsidR="005204F1" w:rsidRPr="00D46F22">
        <w:rPr>
          <w:rFonts w:ascii="標楷體" w:eastAsia="標楷體" w:hAnsi="標楷體"/>
          <w:sz w:val="40"/>
          <w:szCs w:val="40"/>
        </w:rPr>
        <w:t>-</w:t>
      </w:r>
      <w:r w:rsidRPr="00D46F22">
        <w:rPr>
          <w:rFonts w:ascii="標楷體" w:eastAsia="標楷體" w:hAnsi="標楷體" w:hint="eastAsia"/>
          <w:sz w:val="40"/>
          <w:szCs w:val="40"/>
        </w:rPr>
        <w:t>整合看盤的自選股，</w:t>
      </w:r>
      <w:r w:rsidR="009C16C6" w:rsidRPr="00D46F22">
        <w:rPr>
          <w:rFonts w:ascii="標楷體" w:eastAsia="標楷體" w:hAnsi="標楷體" w:hint="eastAsia"/>
          <w:sz w:val="40"/>
          <w:szCs w:val="40"/>
        </w:rPr>
        <w:t>以利未來行動證券下單升級案上線後，直接從手機端同步</w:t>
      </w:r>
      <w:r w:rsidR="005951A1" w:rsidRPr="00D46F22">
        <w:rPr>
          <w:rFonts w:ascii="標楷體" w:eastAsia="標楷體" w:hAnsi="標楷體" w:hint="eastAsia"/>
          <w:sz w:val="40"/>
          <w:szCs w:val="40"/>
        </w:rPr>
        <w:t>下載</w:t>
      </w:r>
      <w:r w:rsidR="009C16C6" w:rsidRPr="00D46F22">
        <w:rPr>
          <w:rFonts w:ascii="標楷體" w:eastAsia="標楷體" w:hAnsi="標楷體" w:hint="eastAsia"/>
          <w:sz w:val="40"/>
          <w:szCs w:val="40"/>
        </w:rPr>
        <w:t>網路端自選股資訊。</w:t>
      </w:r>
    </w:p>
    <w:p w:rsidR="005951A1" w:rsidRDefault="00DD591C" w:rsidP="005951A1">
      <w:pPr>
        <w:pStyle w:val="a3"/>
        <w:numPr>
          <w:ilvl w:val="0"/>
          <w:numId w:val="2"/>
        </w:numPr>
        <w:tabs>
          <w:tab w:val="left" w:pos="1985"/>
        </w:tabs>
        <w:ind w:leftChars="0" w:left="1985" w:hanging="825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如有任何問題，請洽各證券經紀商營業員，謝謝！</w:t>
      </w:r>
    </w:p>
    <w:p w:rsidR="00DD591C" w:rsidRPr="005951A1" w:rsidRDefault="00DD591C" w:rsidP="005951A1">
      <w:pPr>
        <w:pStyle w:val="a3"/>
        <w:tabs>
          <w:tab w:val="left" w:pos="1985"/>
        </w:tabs>
        <w:ind w:leftChars="0" w:left="1985"/>
        <w:jc w:val="both"/>
        <w:rPr>
          <w:rFonts w:ascii="標楷體" w:eastAsia="標楷體" w:hAnsi="標楷體"/>
          <w:sz w:val="40"/>
          <w:szCs w:val="40"/>
        </w:rPr>
      </w:pPr>
      <w:r w:rsidRPr="005951A1">
        <w:rPr>
          <w:rFonts w:ascii="標楷體" w:eastAsia="標楷體" w:hAnsi="標楷體" w:hint="eastAsia"/>
          <w:sz w:val="40"/>
          <w:szCs w:val="40"/>
        </w:rPr>
        <w:t xml:space="preserve"> </w:t>
      </w:r>
      <w:r w:rsidR="005951A1" w:rsidRPr="005951A1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DD591C" w:rsidRDefault="00DD591C" w:rsidP="00DD591C">
      <w:pPr>
        <w:wordWrap w:val="0"/>
        <w:ind w:left="1160"/>
        <w:jc w:val="righ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彰化商業銀行股份有限公司 敬上</w:t>
      </w:r>
    </w:p>
    <w:p w:rsidR="00E00472" w:rsidRPr="00E00472" w:rsidRDefault="00E00472" w:rsidP="00E00472">
      <w:pPr>
        <w:numPr>
          <w:ilvl w:val="0"/>
          <w:numId w:val="3"/>
        </w:numPr>
        <w:jc w:val="both"/>
        <w:rPr>
          <w:rFonts w:ascii="標楷體" w:eastAsia="標楷體" w:hAnsi="標楷體"/>
          <w:sz w:val="40"/>
          <w:szCs w:val="40"/>
        </w:rPr>
      </w:pPr>
      <w:r w:rsidRPr="00E00472">
        <w:rPr>
          <w:rFonts w:ascii="標楷體" w:eastAsia="標楷體" w:hAnsi="標楷體" w:hint="eastAsia"/>
          <w:sz w:val="40"/>
          <w:szCs w:val="40"/>
        </w:rPr>
        <w:lastRenderedPageBreak/>
        <w:t>至個人</w:t>
      </w:r>
      <w:r w:rsidRPr="00E00472">
        <w:rPr>
          <w:rFonts w:ascii="標楷體" w:eastAsia="標楷體" w:hAnsi="標楷體"/>
          <w:sz w:val="40"/>
          <w:szCs w:val="40"/>
        </w:rPr>
        <w:t>PC</w:t>
      </w:r>
      <w:r w:rsidRPr="00E00472">
        <w:rPr>
          <w:rFonts w:ascii="標楷體" w:eastAsia="標楷體" w:hAnsi="標楷體" w:hint="eastAsia"/>
          <w:sz w:val="40"/>
          <w:szCs w:val="40"/>
        </w:rPr>
        <w:t>電腦，進入本行網路下單之客戶服務＞憑證中心＞憑證匯出功能將【憑證匯出】，以利未來行動證券下單升級案〈三竹系統〉上線後，直接從手機端匯入憑證；</w:t>
      </w:r>
    </w:p>
    <w:p w:rsidR="00E00472" w:rsidRPr="00E00472" w:rsidRDefault="00E00472" w:rsidP="00E00472">
      <w:pPr>
        <w:numPr>
          <w:ilvl w:val="0"/>
          <w:numId w:val="4"/>
        </w:numPr>
        <w:jc w:val="both"/>
        <w:rPr>
          <w:rFonts w:ascii="標楷體" w:eastAsia="標楷體" w:hAnsi="標楷體"/>
          <w:sz w:val="40"/>
          <w:szCs w:val="40"/>
        </w:rPr>
      </w:pPr>
      <w:r w:rsidRPr="00E00472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〈目前手機版與</w:t>
      </w:r>
      <w:r w:rsidRPr="00E00472">
        <w:rPr>
          <w:rFonts w:ascii="標楷體" w:eastAsia="標楷體" w:hAnsi="標楷體"/>
          <w:b/>
          <w:bCs/>
          <w:sz w:val="40"/>
          <w:szCs w:val="40"/>
          <w:u w:val="single"/>
        </w:rPr>
        <w:t>PC</w:t>
      </w:r>
      <w:r w:rsidRPr="00E00472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電腦版之有效日期非一致〉</w:t>
      </w:r>
      <w:r w:rsidRPr="00E00472">
        <w:rPr>
          <w:rFonts w:ascii="標楷體" w:eastAsia="標楷體" w:hAnsi="標楷體" w:hint="eastAsia"/>
          <w:sz w:val="40"/>
          <w:szCs w:val="40"/>
        </w:rPr>
        <w:t>：客戶如在目前手機版【精誠隨想】下單系統，看到之憑證有效日期，因目前手機憑證是依附在【精誠隨想】的</w:t>
      </w:r>
      <w:r w:rsidRPr="00E00472">
        <w:rPr>
          <w:rFonts w:ascii="標楷體" w:eastAsia="標楷體" w:hAnsi="標楷體"/>
          <w:sz w:val="40"/>
          <w:szCs w:val="40"/>
        </w:rPr>
        <w:t>APP</w:t>
      </w:r>
      <w:r w:rsidRPr="00E00472">
        <w:rPr>
          <w:rFonts w:ascii="標楷體" w:eastAsia="標楷體" w:hAnsi="標楷體" w:hint="eastAsia"/>
          <w:sz w:val="40"/>
          <w:szCs w:val="40"/>
        </w:rPr>
        <w:t>裡，非置放在雲端裡，即如</w:t>
      </w:r>
      <w:r w:rsidRPr="00E00472">
        <w:rPr>
          <w:rFonts w:ascii="標楷體" w:eastAsia="標楷體" w:hAnsi="標楷體"/>
          <w:sz w:val="40"/>
          <w:szCs w:val="40"/>
        </w:rPr>
        <w:t>PC</w:t>
      </w:r>
      <w:r w:rsidRPr="00E00472">
        <w:rPr>
          <w:rFonts w:ascii="標楷體" w:eastAsia="標楷體" w:hAnsi="標楷體" w:hint="eastAsia"/>
          <w:sz w:val="40"/>
          <w:szCs w:val="40"/>
        </w:rPr>
        <w:t>電腦做憑證展期後，【精誠隨想】</w:t>
      </w:r>
      <w:r w:rsidRPr="00E00472">
        <w:rPr>
          <w:rFonts w:ascii="標楷體" w:eastAsia="標楷體" w:hAnsi="標楷體"/>
          <w:sz w:val="40"/>
          <w:szCs w:val="40"/>
        </w:rPr>
        <w:t>app</w:t>
      </w:r>
      <w:r w:rsidRPr="00E00472">
        <w:rPr>
          <w:rFonts w:ascii="標楷體" w:eastAsia="標楷體" w:hAnsi="標楷體" w:hint="eastAsia"/>
          <w:sz w:val="40"/>
          <w:szCs w:val="40"/>
        </w:rPr>
        <w:t>不會同步更新憑證的有效日期。</w:t>
      </w:r>
    </w:p>
    <w:p w:rsidR="00E00472" w:rsidRPr="00E00472" w:rsidRDefault="00E00472" w:rsidP="00E00472">
      <w:pPr>
        <w:numPr>
          <w:ilvl w:val="0"/>
          <w:numId w:val="4"/>
        </w:numPr>
        <w:jc w:val="both"/>
        <w:rPr>
          <w:rFonts w:ascii="標楷體" w:eastAsia="標楷體" w:hAnsi="標楷體"/>
          <w:sz w:val="40"/>
          <w:szCs w:val="40"/>
        </w:rPr>
      </w:pPr>
      <w:r w:rsidRPr="00E00472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〈只能在</w:t>
      </w:r>
      <w:r w:rsidRPr="00E00472">
        <w:rPr>
          <w:rFonts w:ascii="標楷體" w:eastAsia="標楷體" w:hAnsi="標楷體"/>
          <w:b/>
          <w:bCs/>
          <w:sz w:val="40"/>
          <w:szCs w:val="40"/>
          <w:u w:val="single"/>
        </w:rPr>
        <w:t>PC</w:t>
      </w:r>
      <w:r w:rsidRPr="00E00472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電腦做憑證匯出〉</w:t>
      </w:r>
      <w:r w:rsidRPr="00E00472">
        <w:rPr>
          <w:rFonts w:ascii="標楷體" w:eastAsia="標楷體" w:hAnsi="標楷體" w:hint="eastAsia"/>
          <w:sz w:val="40"/>
          <w:szCs w:val="40"/>
        </w:rPr>
        <w:t>：客戶如從手機上</w:t>
      </w:r>
      <w:proofErr w:type="gramStart"/>
      <w:r w:rsidRPr="00E00472">
        <w:rPr>
          <w:rFonts w:ascii="標楷體" w:eastAsia="標楷體" w:hAnsi="標楷體" w:hint="eastAsia"/>
          <w:sz w:val="40"/>
          <w:szCs w:val="40"/>
        </w:rPr>
        <w:t>證券官網</w:t>
      </w:r>
      <w:proofErr w:type="gramEnd"/>
      <w:r w:rsidRPr="00E00472">
        <w:rPr>
          <w:rFonts w:ascii="標楷體" w:eastAsia="標楷體" w:hAnsi="標楷體" w:hint="eastAsia"/>
          <w:sz w:val="40"/>
          <w:szCs w:val="40"/>
        </w:rPr>
        <w:t>，欲做憑證匯出步驟，目前是無法執行這項程序的，務必至申請憑證之</w:t>
      </w:r>
      <w:r w:rsidRPr="00E00472">
        <w:rPr>
          <w:rFonts w:ascii="標楷體" w:eastAsia="標楷體" w:hAnsi="標楷體"/>
          <w:sz w:val="40"/>
          <w:szCs w:val="40"/>
        </w:rPr>
        <w:t>PC</w:t>
      </w:r>
      <w:r w:rsidRPr="00E00472">
        <w:rPr>
          <w:rFonts w:ascii="標楷體" w:eastAsia="標楷體" w:hAnsi="標楷體" w:hint="eastAsia"/>
          <w:sz w:val="40"/>
          <w:szCs w:val="40"/>
        </w:rPr>
        <w:t>電腦執行憑證匯出，方能完成憑證匯出的作業。</w:t>
      </w:r>
    </w:p>
    <w:p w:rsidR="00E00472" w:rsidRDefault="00E00472" w:rsidP="00E00472">
      <w:pPr>
        <w:numPr>
          <w:ilvl w:val="0"/>
          <w:numId w:val="4"/>
        </w:numPr>
        <w:jc w:val="both"/>
        <w:rPr>
          <w:rFonts w:ascii="標楷體" w:eastAsia="標楷體" w:hAnsi="標楷體" w:hint="eastAsia"/>
          <w:sz w:val="40"/>
          <w:szCs w:val="40"/>
        </w:rPr>
      </w:pPr>
      <w:r w:rsidRPr="00E00472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〈憑證有效日若介於匯出日至手機匯入憑證日者〉</w:t>
      </w:r>
      <w:r w:rsidRPr="00E00472">
        <w:rPr>
          <w:rFonts w:ascii="標楷體" w:eastAsia="標楷體" w:hAnsi="標楷體" w:hint="eastAsia"/>
          <w:sz w:val="40"/>
          <w:szCs w:val="40"/>
        </w:rPr>
        <w:t>：須請客戶先回至個人</w:t>
      </w:r>
      <w:r w:rsidRPr="00E00472">
        <w:rPr>
          <w:rFonts w:ascii="標楷體" w:eastAsia="標楷體" w:hAnsi="標楷體"/>
          <w:sz w:val="40"/>
          <w:szCs w:val="40"/>
        </w:rPr>
        <w:t>PC</w:t>
      </w:r>
      <w:r w:rsidRPr="00E00472">
        <w:rPr>
          <w:rFonts w:ascii="標楷體" w:eastAsia="標楷體" w:hAnsi="標楷體" w:hint="eastAsia"/>
          <w:sz w:val="40"/>
          <w:szCs w:val="40"/>
        </w:rPr>
        <w:t>電腦，做完憑證展期後，再做憑證匯出，方能在三竹系統上線後，成功地匯入手機。</w:t>
      </w:r>
    </w:p>
    <w:p w:rsidR="00E00472" w:rsidRPr="00E00472" w:rsidRDefault="00E00472" w:rsidP="00E00472">
      <w:pPr>
        <w:ind w:left="1680"/>
        <w:jc w:val="both"/>
        <w:rPr>
          <w:rFonts w:ascii="標楷體" w:eastAsia="標楷體" w:hAnsi="標楷體"/>
          <w:sz w:val="40"/>
          <w:szCs w:val="40"/>
        </w:rPr>
      </w:pPr>
    </w:p>
    <w:p w:rsidR="00E00472" w:rsidRPr="00E00472" w:rsidRDefault="00E00472" w:rsidP="00E00472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 w:val="40"/>
          <w:szCs w:val="40"/>
        </w:rPr>
      </w:pPr>
      <w:r w:rsidRPr="00E00472">
        <w:rPr>
          <w:rFonts w:ascii="標楷體" w:eastAsia="標楷體" w:hAnsi="標楷體" w:hint="eastAsia"/>
          <w:sz w:val="40"/>
          <w:szCs w:val="40"/>
        </w:rPr>
        <w:lastRenderedPageBreak/>
        <w:t>依目前行動證券下單之</w:t>
      </w:r>
      <w:bookmarkStart w:id="0" w:name="_GoBack"/>
      <w:bookmarkEnd w:id="0"/>
      <w:r w:rsidRPr="00E00472">
        <w:rPr>
          <w:rFonts w:ascii="標楷體" w:eastAsia="標楷體" w:hAnsi="標楷體" w:hint="eastAsia"/>
          <w:sz w:val="40"/>
          <w:szCs w:val="40"/>
        </w:rPr>
        <w:t>自選股內容設定到本行網路下單-整合看盤的自選股，以利未來行動證券下單升級案〈三竹系統〉上線後，直接從手機端同步下載網路端自選股資訊。</w:t>
      </w:r>
    </w:p>
    <w:sectPr w:rsidR="00E00472" w:rsidRPr="00E00472" w:rsidSect="00ED5A6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F7" w:rsidRDefault="006873F7" w:rsidP="00414B05">
      <w:r>
        <w:separator/>
      </w:r>
    </w:p>
  </w:endnote>
  <w:endnote w:type="continuationSeparator" w:id="0">
    <w:p w:rsidR="006873F7" w:rsidRDefault="006873F7" w:rsidP="0041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F7" w:rsidRDefault="006873F7" w:rsidP="00414B05">
      <w:r>
        <w:separator/>
      </w:r>
    </w:p>
  </w:footnote>
  <w:footnote w:type="continuationSeparator" w:id="0">
    <w:p w:rsidR="006873F7" w:rsidRDefault="006873F7" w:rsidP="00414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23FF"/>
    <w:multiLevelType w:val="hybridMultilevel"/>
    <w:tmpl w:val="EEA838CA"/>
    <w:lvl w:ilvl="0" w:tplc="387A1E9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C3087"/>
    <w:multiLevelType w:val="hybridMultilevel"/>
    <w:tmpl w:val="44421AD0"/>
    <w:lvl w:ilvl="0" w:tplc="5470A040">
      <w:start w:val="1"/>
      <w:numFmt w:val="taiwaneseCountingThousand"/>
      <w:lvlText w:val="（%1）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FD95AC8"/>
    <w:multiLevelType w:val="hybridMultilevel"/>
    <w:tmpl w:val="FCD41710"/>
    <w:lvl w:ilvl="0" w:tplc="4BC4128C">
      <w:start w:val="1"/>
      <w:numFmt w:val="taiwaneseCountingThousand"/>
      <w:lvlText w:val="%1、"/>
      <w:lvlJc w:val="left"/>
      <w:pPr>
        <w:ind w:left="2705" w:hanging="15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0" w:hanging="480"/>
      </w:pPr>
    </w:lvl>
    <w:lvl w:ilvl="2" w:tplc="0409001B" w:tentative="1">
      <w:start w:val="1"/>
      <w:numFmt w:val="lowerRoman"/>
      <w:lvlText w:val="%3."/>
      <w:lvlJc w:val="right"/>
      <w:pPr>
        <w:ind w:left="2600" w:hanging="480"/>
      </w:pPr>
    </w:lvl>
    <w:lvl w:ilvl="3" w:tplc="0409000F" w:tentative="1">
      <w:start w:val="1"/>
      <w:numFmt w:val="decimal"/>
      <w:lvlText w:val="%4."/>
      <w:lvlJc w:val="left"/>
      <w:pPr>
        <w:ind w:left="3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0" w:hanging="480"/>
      </w:pPr>
    </w:lvl>
    <w:lvl w:ilvl="5" w:tplc="0409001B" w:tentative="1">
      <w:start w:val="1"/>
      <w:numFmt w:val="lowerRoman"/>
      <w:lvlText w:val="%6."/>
      <w:lvlJc w:val="right"/>
      <w:pPr>
        <w:ind w:left="4040" w:hanging="480"/>
      </w:pPr>
    </w:lvl>
    <w:lvl w:ilvl="6" w:tplc="0409000F" w:tentative="1">
      <w:start w:val="1"/>
      <w:numFmt w:val="decimal"/>
      <w:lvlText w:val="%7."/>
      <w:lvlJc w:val="left"/>
      <w:pPr>
        <w:ind w:left="4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0" w:hanging="480"/>
      </w:pPr>
    </w:lvl>
    <w:lvl w:ilvl="8" w:tplc="0409001B" w:tentative="1">
      <w:start w:val="1"/>
      <w:numFmt w:val="lowerRoman"/>
      <w:lvlText w:val="%9."/>
      <w:lvlJc w:val="right"/>
      <w:pPr>
        <w:ind w:left="5480" w:hanging="480"/>
      </w:pPr>
    </w:lvl>
  </w:abstractNum>
  <w:abstractNum w:abstractNumId="3">
    <w:nsid w:val="425619B1"/>
    <w:multiLevelType w:val="hybridMultilevel"/>
    <w:tmpl w:val="B5FC2A38"/>
    <w:lvl w:ilvl="0" w:tplc="FE42C81A">
      <w:start w:val="1"/>
      <w:numFmt w:val="decimal"/>
      <w:lvlText w:val="%1."/>
      <w:lvlJc w:val="left"/>
      <w:pPr>
        <w:ind w:left="16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F1"/>
    <w:rsid w:val="000A74BE"/>
    <w:rsid w:val="00414B05"/>
    <w:rsid w:val="005204F1"/>
    <w:rsid w:val="005951A1"/>
    <w:rsid w:val="00637BED"/>
    <w:rsid w:val="006873F7"/>
    <w:rsid w:val="008F072E"/>
    <w:rsid w:val="009C16C6"/>
    <w:rsid w:val="00C02487"/>
    <w:rsid w:val="00CC7413"/>
    <w:rsid w:val="00D46F22"/>
    <w:rsid w:val="00DC7BB8"/>
    <w:rsid w:val="00DD591C"/>
    <w:rsid w:val="00E00472"/>
    <w:rsid w:val="00E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4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14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4B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4B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4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14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4B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4B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</Words>
  <Characters>632</Characters>
  <Application>Microsoft Office Word</Application>
  <DocSecurity>0</DocSecurity>
  <Lines>5</Lines>
  <Paragraphs>1</Paragraphs>
  <ScaleCrop>false</ScaleCrop>
  <Company>Your Company Name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6</cp:revision>
  <dcterms:created xsi:type="dcterms:W3CDTF">2016-04-01T02:10:00Z</dcterms:created>
  <dcterms:modified xsi:type="dcterms:W3CDTF">2016-04-06T06:30:00Z</dcterms:modified>
</cp:coreProperties>
</file>